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71" w:rsidRPr="001B1D71" w:rsidRDefault="001B1D71" w:rsidP="001B1D71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B1D7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Água e Saneamento</w:t>
      </w:r>
    </w:p>
    <w:p w:rsidR="001B1D71" w:rsidRDefault="001B1D71" w:rsidP="001B1D7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76525"/>
            <wp:effectExtent l="19050" t="0" r="0" b="0"/>
            <wp:docPr id="190" name="Picture 194" descr="http://www.islamreligion.com/articles/images/Water_and_Sanita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islamreligion.com/articles/images/Water_and_Sanita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Água, ou H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pt-BR"/>
        </w:rPr>
        <w:t>2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O, forma a base de todos os fluidos corporais, incluindo sangue, fluido espinhal, saliva e lubrificante das articulações. Compõe dois terços do peso corporal, regula a temperatura do corpo e sem um suprimento adequado de água os humanos morreriam dentro de poucos dias.  A água é essencial para a manutenção da saúde, limpeza pessoal e higiene geral.  A água também é indispensável para a agricultura e a indústria.  Claramente a água é uma preocupação crucial para o planeta terra e seus habitantes.  Então não surpreende que o Islã leve muito a sério a questão da água e sua conservação.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Muhammad, o profeta do Islã, nasceu no deserto árabe, um local onde a água sempre foi uma preocupação.  A água foi um tema comum na literatura e poesia árabes e teve um impacto no desenvolvimento da arte e arquitetura islâmicas.  Cidades islâmicas, geralmente desenvolvidas ao redor da mesquita, disponibilizaram água corrente e recipientes para ablução (lavagem antes da oração), bebedouros públicos e bebedouros para animais.  Esses bebedouros e recipientes frequentemente eram decorados com inscrições corânicas, geralmente versículos relacionados à centralidade e sacralidade da água no Islã.  O Alcorão se refere à água como a substância que sustenta a vida e o agente chave para a purificação. Ele diz:  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 criamos todos os seres vivos da água...” (Alcorão 21:30)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acreditam que a água é um presente de Deus e que é uma prova de Sua existência, grandeza e singularidade.  Deus nos conclama a contemplar a chuva, os rios, a água doce e salgada e a reconhecer a água como um sinal de Sua Graça.  Deus nos prove com a água que precisamos, mas poderia facilmente retê-la.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“Quem criou os céus e a terra, e quem envia a água do céu, mediante a qual fazemos brotar vicejantes vergéis, cujos </w:t>
      </w: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similares jamais podereis produzir? Poderá haver outra divindade em parceria com Deus? Qual! Porém, (esses que assim afirmam) são seres que se desviam.” (Alcorão 27:60)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A água é de fato uma bênção e uma misericórdia de Deus e somos obrigados a usá-la sabiamente, fazendo esforços concentrados para mantê-la livre de poluentes.  Em sua forma pura é clara, sem cor, sem odor e tem um sabor agradável.  Contém somente uma quantidade mínima de minerais e é livre de bactérias, poluentes orgânicos e parasitas.  Infelizmente, ao longo dos séculos a água se tornou contaminada.  A água da chuva está infectada pela poluição do ar, os rios e córregos foram contaminados por matéria em decomposição, lixos domésticos e químicos tóxicos e os oceanos estão poluídos por dejetos e resíduos sanitários.  Em todo o globo, rios e mares não são mais fontes viáveis de alimento, milhões de pessoas não têm acesso à água potável e a água contaminada espalha doenças como a tifoide e a esquistossomose.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Suprimentos de água estagnada poluída contaminados com resíduos corporais são especialmente perigosos.  Há mais de 1.400 anos, o profeta Muhammad alertou às pessoas sobre os perigos de beber ou se banhar em água contaminada.  Proibiu urinar e defecar em fontes de água ou próximo a elas,</w:t>
      </w:r>
      <w:bookmarkStart w:id="0" w:name="_ftnref21823"/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"http://www.islamreligion.com/pt/articles/2289/" \l "_ftn21823" \o " Abu Dawood, Ibn Majah, Saheeh Muslim." </w:instrTex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1D71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  e destacou a repugnância de usar locais onde as pessoas descansam, coletam água ou se limpam com área de toalete.  Essa proibição pode ser estendida a quaisquer poluentes da água, com resíduo industrial e lixo doméstico que podem prejudicar a saúde humana ou colocar em perigo o meio-ambiente, a flora ou a fauna.  Deus nos ordena no Alcorão a não fazer corrupção na terra após tê-la colocado em ordem</w:t>
      </w: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7:85)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 e denuncia aqueles que saem pela terra espalhando a corrupção e destruindo as colheitas e o gado. </w:t>
      </w: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2:205)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Muitas das tradições do profeta Muhammad deixam claro que é muito importante preservar a pureza da água.  Ele disse: </w:t>
      </w: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“Ninguém ao acordar deve colocar sua mão em um utensílio até que a tenha lavado três vezes, já que não sabe o que sua mão tocou”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bookmarkStart w:id="1" w:name="_ftnref21824"/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"http://www.islamreligion.com/pt/articles/2289/" \l "_ftn21824" \o " Saheeh Muslim." </w:instrTex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B1D71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  e alertou contra deixar alimentos e água descobertos durante a noite.  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O profeta Muhammad instruiu seus seguidores a amarrar a boca de seus cantis e a cobrir os seus recipientes com comida. (</w:t>
      </w:r>
      <w:r w:rsidRPr="001B1D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Ibn Majah</w:t>
      </w: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A água é um recurso muito valorizado e precioso e a lei islâmica entra em detalhes para assegurar sua distribuição justa e equitativa.  Existem dois preceitos fundamentais que orientam o direito à água.  O direito de sede estabelece o direito universal de a humanidade saciar sua sede e a de seus animais e o direito de irrigação dá aos usuários o direito de irrigar suas colheitas.  Várias tradições transmitidas a partir do profeta Muhammad se relacionam a quem tem prioridade sobre a água e se ela pode ou não ter um dono.  Alguns ditos se relacionam com a quantidade de água que alguém pode pegar para beber ou irrigar e outros com a proibição do uso excessivo de fontes de água, mesmo quando existe quantidade abundante disponível.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 água é uma das maiores bênçãos concedidas à humanidade.  Quando a chuva cai e reabastece a terra ressecada, pode-se ver a misericórdia de Deus em cada gotícula.  Água pura caindo do céu, mas Deus é todo-poderoso e pode facilmente reter Suas bênçãos.  Ele nos lembra disso quando diz: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fazemos descer, proporcionalmente, água do céu e a armazenamos na terra; mas, se quiséssemos, poderíamos fazê-la desaparecer.” (Alcorão 23:18)</w:t>
      </w:r>
    </w:p>
    <w:p w:rsidR="001B1D71" w:rsidRPr="001B1D71" w:rsidRDefault="001B1D71" w:rsidP="001B1D7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1D71">
        <w:rPr>
          <w:rFonts w:ascii="Times New Roman" w:eastAsia="Times New Roman" w:hAnsi="Times New Roman" w:cs="Times New Roman"/>
          <w:color w:val="000000"/>
          <w:sz w:val="26"/>
          <w:szCs w:val="26"/>
        </w:rPr>
        <w:t>O Islã reconhece que os seres humanos são os guardiães da terra e de tudo que ela contém, incluindo a vegetação, os animais, oceanos, rios, desertos e a terra fértil.  Deus nos provê com o que precisamos para sobreviver de maneira bem-sucedida e florescer, mas somos obrigados a cuidar delas e preservá-las para as futuras gerações.  A água é um recurso que está se tornando difícil de proteger.  Versículos do Alcorão e as tradições do profeta Muhammad nos imploram para sermos conscientes de nossas obrigações e manter as fontes de água limpas e disponíveis para toda a humanidade.</w:t>
      </w:r>
    </w:p>
    <w:p w:rsidR="001B1D71" w:rsidRPr="001B1D71" w:rsidRDefault="001B1D71" w:rsidP="001B1D7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1D7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B1D71" w:rsidRPr="001B1D71" w:rsidRDefault="001B1D71" w:rsidP="001B1D7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1D71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B1D71" w:rsidRPr="001B1D71" w:rsidRDefault="001B1D71" w:rsidP="001B1D7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1D71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2" w:name="_ftn21823"/>
    <w:p w:rsidR="001B1D71" w:rsidRPr="001B1D71" w:rsidRDefault="001B1D71" w:rsidP="001B1D7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1D71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1D7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"http://www.islamreligion.com/pt/articles/2289/" \l "_ftnref21823" \o "Back to the refrence of this footnote" </w:instrText>
      </w:r>
      <w:r w:rsidRPr="001B1D7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1D71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[1]</w:t>
      </w:r>
      <w:r w:rsidRPr="001B1D7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1B1D71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1B1D7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Abu Dawood, Ibn Majah, Saheeh Muslim</w:t>
      </w:r>
      <w:r w:rsidRPr="001B1D71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bookmarkStart w:id="3" w:name="_ftn21824"/>
    <w:p w:rsidR="001B1D71" w:rsidRPr="001B1D71" w:rsidRDefault="001B1D71" w:rsidP="001B1D71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B1D71">
        <w:rPr>
          <w:rFonts w:ascii="Times New Roman" w:eastAsia="Times New Roman" w:hAnsi="Times New Roman" w:cs="Times New Roman"/>
          <w:color w:val="000000"/>
        </w:rPr>
        <w:fldChar w:fldCharType="begin"/>
      </w:r>
      <w:r w:rsidRPr="001B1D7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"http://www.islamreligion.com/pt/articles/2289/" \l "_ftnref21824" \o "Back to the refrence of this footnote" </w:instrText>
      </w:r>
      <w:r w:rsidRPr="001B1D7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B1D71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[2]</w:t>
      </w:r>
      <w:r w:rsidRPr="001B1D7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1B1D71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1B1D71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  <w:r w:rsidRPr="001B1D71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1D1099" w:rsidRPr="001B1D71" w:rsidRDefault="001D1099" w:rsidP="001B1D71">
      <w:pPr>
        <w:rPr>
          <w:lang w:bidi="ar-EG"/>
        </w:rPr>
      </w:pPr>
    </w:p>
    <w:sectPr w:rsidR="001D1099" w:rsidRPr="001B1D7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451C"/>
    <w:rsid w:val="00065A7D"/>
    <w:rsid w:val="000B53CF"/>
    <w:rsid w:val="000F2875"/>
    <w:rsid w:val="001065D3"/>
    <w:rsid w:val="0012644C"/>
    <w:rsid w:val="00135843"/>
    <w:rsid w:val="00183CED"/>
    <w:rsid w:val="00184EF7"/>
    <w:rsid w:val="001B1D71"/>
    <w:rsid w:val="001C692A"/>
    <w:rsid w:val="001D1099"/>
    <w:rsid w:val="001E5FE6"/>
    <w:rsid w:val="002128EE"/>
    <w:rsid w:val="00253A8B"/>
    <w:rsid w:val="002634CF"/>
    <w:rsid w:val="002656AB"/>
    <w:rsid w:val="002E058F"/>
    <w:rsid w:val="002E7BB1"/>
    <w:rsid w:val="00344A14"/>
    <w:rsid w:val="003478E7"/>
    <w:rsid w:val="00362F81"/>
    <w:rsid w:val="00363E53"/>
    <w:rsid w:val="0037440C"/>
    <w:rsid w:val="003B5332"/>
    <w:rsid w:val="003F42EA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1476"/>
    <w:rsid w:val="005C1511"/>
    <w:rsid w:val="005C6E8D"/>
    <w:rsid w:val="00606C29"/>
    <w:rsid w:val="006C7BA6"/>
    <w:rsid w:val="006F3F36"/>
    <w:rsid w:val="00730D51"/>
    <w:rsid w:val="007476E3"/>
    <w:rsid w:val="0078277B"/>
    <w:rsid w:val="00801EF2"/>
    <w:rsid w:val="00802D4A"/>
    <w:rsid w:val="0083543B"/>
    <w:rsid w:val="00861129"/>
    <w:rsid w:val="00884412"/>
    <w:rsid w:val="008B32B4"/>
    <w:rsid w:val="008D07BB"/>
    <w:rsid w:val="008F5D28"/>
    <w:rsid w:val="00933B25"/>
    <w:rsid w:val="00950838"/>
    <w:rsid w:val="009C432D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94BC3"/>
    <w:rsid w:val="00BA17DB"/>
    <w:rsid w:val="00BB13A0"/>
    <w:rsid w:val="00BC592A"/>
    <w:rsid w:val="00C04E94"/>
    <w:rsid w:val="00C201D1"/>
    <w:rsid w:val="00C30255"/>
    <w:rsid w:val="00C31E60"/>
    <w:rsid w:val="00C43966"/>
    <w:rsid w:val="00C44550"/>
    <w:rsid w:val="00C6408D"/>
    <w:rsid w:val="00C72A51"/>
    <w:rsid w:val="00C73378"/>
    <w:rsid w:val="00CA5AB5"/>
    <w:rsid w:val="00D118DA"/>
    <w:rsid w:val="00D17EDB"/>
    <w:rsid w:val="00D205AE"/>
    <w:rsid w:val="00D2658F"/>
    <w:rsid w:val="00D622B7"/>
    <w:rsid w:val="00D758E3"/>
    <w:rsid w:val="00D81E43"/>
    <w:rsid w:val="00DA1D93"/>
    <w:rsid w:val="00DB5948"/>
    <w:rsid w:val="00E0533A"/>
    <w:rsid w:val="00E56243"/>
    <w:rsid w:val="00E620CF"/>
    <w:rsid w:val="00E77A00"/>
    <w:rsid w:val="00E77B56"/>
    <w:rsid w:val="00EA3572"/>
    <w:rsid w:val="00EB0F5F"/>
    <w:rsid w:val="00EB5715"/>
    <w:rsid w:val="00EE21BF"/>
    <w:rsid w:val="00EF43D3"/>
    <w:rsid w:val="00F01C47"/>
    <w:rsid w:val="00F062CA"/>
    <w:rsid w:val="00F6186D"/>
    <w:rsid w:val="00F8516B"/>
    <w:rsid w:val="00F87A22"/>
    <w:rsid w:val="00F903DF"/>
    <w:rsid w:val="00F95798"/>
    <w:rsid w:val="00F96926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  <w:style w:type="paragraph" w:customStyle="1" w:styleId="w-description">
    <w:name w:val="w-description"/>
    <w:basedOn w:val="Normal"/>
    <w:rsid w:val="00F01C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C29"/>
  </w:style>
  <w:style w:type="paragraph" w:customStyle="1" w:styleId="freeform">
    <w:name w:val="freeform"/>
    <w:basedOn w:val="Normal"/>
    <w:rsid w:val="00E562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2014-12-27T14:56:00Z</cp:lastPrinted>
  <dcterms:created xsi:type="dcterms:W3CDTF">2014-12-27T14:57:00Z</dcterms:created>
  <dcterms:modified xsi:type="dcterms:W3CDTF">2014-12-27T14:57:00Z</dcterms:modified>
</cp:coreProperties>
</file>